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B6" w:rsidRPr="0010587A" w:rsidRDefault="00C102B6" w:rsidP="00C102B6">
      <w:pPr>
        <w:pStyle w:val="a3"/>
        <w:pBdr>
          <w:bottom w:val="single" w:sz="6" w:space="1" w:color="auto"/>
        </w:pBdr>
        <w:spacing w:after="120" w:line="276" w:lineRule="auto"/>
        <w:rPr>
          <w:lang w:val="en-US"/>
        </w:rPr>
      </w:pPr>
      <w:r w:rsidRPr="0010587A">
        <w:rPr>
          <w:noProof/>
          <w:lang w:val="en-US" w:eastAsia="en-US"/>
        </w:rPr>
        <w:drawing>
          <wp:inline distT="0" distB="0" distL="0" distR="0" wp14:anchorId="518CB628" wp14:editId="1E3509EE">
            <wp:extent cx="2207172" cy="767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idenova\Desktop\brand-all\eu-es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4" cy="7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87A">
        <w:ptab w:relativeTo="margin" w:alignment="center" w:leader="none"/>
      </w:r>
      <w:r w:rsidRPr="0010587A">
        <w:ptab w:relativeTo="margin" w:alignment="right" w:leader="none"/>
      </w:r>
      <w:r w:rsidRPr="0010587A">
        <w:rPr>
          <w:noProof/>
          <w:lang w:val="en-US" w:eastAsia="en-US"/>
        </w:rPr>
        <w:drawing>
          <wp:inline distT="0" distB="0" distL="0" distR="0" wp14:anchorId="73CAAA6D" wp14:editId="40F915ED">
            <wp:extent cx="1939158" cy="6728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videnova\Desktop\brand-all\opgg\logo-bg-righ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17" cy="6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2B6" w:rsidRDefault="00C102B6" w:rsidP="00C1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2B6" w:rsidRPr="00C102B6" w:rsidRDefault="00C102B6" w:rsidP="00C102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66C2A">
        <w:rPr>
          <w:rFonts w:ascii="Times New Roman" w:hAnsi="Times New Roman" w:cs="Times New Roman"/>
          <w:sz w:val="24"/>
          <w:szCs w:val="24"/>
        </w:rPr>
        <w:t>.20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C102B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и УО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ОПРР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безвъзмездна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BG16RFOP001-1.029-000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02B6">
        <w:rPr>
          <w:rFonts w:ascii="Times New Roman" w:hAnsi="Times New Roman" w:cs="Times New Roman"/>
          <w:sz w:val="24"/>
          <w:szCs w:val="24"/>
        </w:rPr>
        <w:t xml:space="preserve">- С01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BG16RFOP001-1.029-000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r w:rsidR="00366C2A" w:rsidRPr="00366C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66C2A" w:rsidRPr="00366C2A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="00366C2A"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2A"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6C2A"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2A" w:rsidRPr="00366C2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366C2A"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2A"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C2A"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2A" w:rsidRPr="00366C2A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="00366C2A"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2A" w:rsidRPr="00366C2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="00366C2A" w:rsidRPr="00366C2A">
        <w:rPr>
          <w:rFonts w:ascii="Times New Roman" w:hAnsi="Times New Roman" w:cs="Times New Roman"/>
          <w:sz w:val="24"/>
          <w:szCs w:val="24"/>
        </w:rPr>
        <w:t xml:space="preserve"> /ЦВН/“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BG16RFOP001-1.029 „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интегрирани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2014-2020-Дупница“,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приоритетна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1 „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Устойчиво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интегрирано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ОПРР 2014-2020.</w:t>
      </w:r>
    </w:p>
    <w:p w:rsidR="00C102B6" w:rsidRPr="00C102B6" w:rsidRDefault="00C102B6" w:rsidP="00C1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2B6" w:rsidRPr="00C102B6" w:rsidRDefault="00C102B6" w:rsidP="00C102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2B6">
        <w:rPr>
          <w:rFonts w:ascii="Times New Roman" w:hAnsi="Times New Roman" w:cs="Times New Roman"/>
          <w:sz w:val="24"/>
          <w:szCs w:val="24"/>
        </w:rPr>
        <w:t>Стойно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6C2A">
        <w:rPr>
          <w:rFonts w:ascii="Times New Roman" w:hAnsi="Times New Roman" w:cs="Times New Roman"/>
          <w:sz w:val="24"/>
          <w:szCs w:val="24"/>
          <w:lang w:val="bg-BG"/>
        </w:rPr>
        <w:t>474 710.88</w:t>
      </w:r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02B6" w:rsidRPr="00C102B6" w:rsidRDefault="00C102B6" w:rsidP="00C102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2B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изпълнени</w:t>
      </w:r>
      <w:r w:rsidR="00154FC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5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CE">
        <w:rPr>
          <w:rFonts w:ascii="Times New Roman" w:hAnsi="Times New Roman" w:cs="Times New Roman"/>
          <w:sz w:val="24"/>
          <w:szCs w:val="24"/>
        </w:rPr>
        <w:t>проектното</w:t>
      </w:r>
      <w:proofErr w:type="spellEnd"/>
      <w:r w:rsidR="0015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="00154FCE">
        <w:rPr>
          <w:rFonts w:ascii="Times New Roman" w:hAnsi="Times New Roman" w:cs="Times New Roman"/>
          <w:sz w:val="24"/>
          <w:szCs w:val="24"/>
        </w:rPr>
        <w:t xml:space="preserve"> – </w:t>
      </w:r>
      <w:r w:rsidR="00154FCE">
        <w:rPr>
          <w:rFonts w:ascii="Times New Roman" w:hAnsi="Times New Roman" w:cs="Times New Roman"/>
          <w:sz w:val="24"/>
          <w:szCs w:val="24"/>
          <w:lang w:val="bg-BG"/>
        </w:rPr>
        <w:t>24</w:t>
      </w:r>
      <w:bookmarkStart w:id="0" w:name="_GoBack"/>
      <w:bookmarkEnd w:id="0"/>
      <w:r w:rsidRPr="00C1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B6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C102B6" w:rsidRPr="00C102B6" w:rsidRDefault="00C102B6" w:rsidP="00C1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C2A" w:rsidRDefault="00366C2A" w:rsidP="00C102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66C2A">
        <w:rPr>
          <w:rFonts w:ascii="Times New Roman" w:hAnsi="Times New Roman" w:cs="Times New Roman"/>
          <w:sz w:val="24"/>
          <w:szCs w:val="24"/>
        </w:rPr>
        <w:t>Обектът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предназначена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/ЦВН/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мярка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proofErr w:type="gramStart"/>
      <w:r w:rsidRPr="00366C2A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жилища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C2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безвъзмездната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финансова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ОПРР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единствено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е 100%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използвана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икономическа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C2A">
        <w:rPr>
          <w:rFonts w:ascii="Times New Roman" w:hAnsi="Times New Roman" w:cs="Times New Roman"/>
          <w:sz w:val="24"/>
          <w:szCs w:val="24"/>
        </w:rPr>
        <w:t>Финансираната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в т. 5.4.6.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Допустими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Насоки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Осигуряването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услугите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задължение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C2A">
        <w:rPr>
          <w:rFonts w:ascii="Times New Roman" w:hAnsi="Times New Roman" w:cs="Times New Roman"/>
          <w:sz w:val="24"/>
          <w:szCs w:val="24"/>
        </w:rPr>
        <w:t xml:space="preserve">18а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ЗСП,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отговорни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управлението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делегирани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C2A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гледна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предоставената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развиват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управляват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услугите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хората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неравностойно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основата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потребности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C2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случая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изпълняват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икономическа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действат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публични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своята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C2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възниква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планират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управляват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какви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ЗСП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66C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казаното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lastRenderedPageBreak/>
        <w:t>горе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намерение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волята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изгради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/ЦВН/ с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живеене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бездомни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календарната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удължава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съдействие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включване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курсове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преквалификация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намиране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адаптация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C2A">
        <w:rPr>
          <w:rFonts w:ascii="Times New Roman" w:hAnsi="Times New Roman" w:cs="Times New Roman"/>
          <w:sz w:val="24"/>
          <w:szCs w:val="24"/>
        </w:rPr>
        <w:t>потребителите</w:t>
      </w:r>
      <w:proofErr w:type="spellEnd"/>
      <w:r w:rsidRPr="00366C2A">
        <w:rPr>
          <w:rFonts w:ascii="Times New Roman" w:hAnsi="Times New Roman" w:cs="Times New Roman"/>
          <w:sz w:val="24"/>
          <w:szCs w:val="24"/>
        </w:rPr>
        <w:t>.</w:t>
      </w:r>
    </w:p>
    <w:p w:rsidR="00511CEC" w:rsidRPr="00511CEC" w:rsidRDefault="00511CEC" w:rsidP="00511C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Обектът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интервенция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изграждането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/ЦВН/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C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поземлен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68789.30.71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CEC" w:rsidRDefault="00511CEC" w:rsidP="00511C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разделянето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Интегрираният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обектът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попада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преобладаващ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CEC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достъпа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качествено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обществено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Специфична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2.3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доизграждане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511C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обхвата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преобладаващ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живеят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половината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жителите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/43%/,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обитават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най-големия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жилищен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Бистрица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Същевременно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преобладаващ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попада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Гиздова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махала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жители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изолирано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етнически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живеят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приблизително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3200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жители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стандарт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по-нисък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средните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констатации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дават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ясна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картина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социалния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извежда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зоната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приоритетна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реализирането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насоченост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Изграждането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/ЦВН/,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преодоляващи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маргинализирането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пряка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CEC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достъпа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качествено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обществено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“;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Специфична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2.3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доизграждане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формулиране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/ЦВН/,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ръководила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бедност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изключване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получават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адекватни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грижи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готовността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proofErr w:type="gramStart"/>
      <w:r w:rsidRPr="00511CEC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дефинирани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постигане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крайната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/ЦВН/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проектното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изготвен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инвестиционен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пълна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проектна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готовност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строеж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Дупница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заложила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инженеринг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1CEC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изпълняване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lastRenderedPageBreak/>
        <w:t>Прилажение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EC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511C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CEC" w:rsidRPr="00511CEC" w:rsidRDefault="00511CEC" w:rsidP="00511C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1CEC">
        <w:rPr>
          <w:rFonts w:ascii="Times New Roman" w:hAnsi="Times New Roman" w:cs="Times New Roman"/>
          <w:sz w:val="24"/>
          <w:szCs w:val="24"/>
          <w:lang w:val="bg-BG"/>
        </w:rPr>
        <w:t xml:space="preserve">Общата цел на проектното предложение е диверсификацията на предлаганите социални услуги в общността, чрез адекватен подход при закрила на уязвими групи в обществото – възрастни хора, бездомни лица, хора с увреждания, др. Това е едно от основните задължения и една от определящите функции на общината като местна публична власт. Проблемите, които характеризират местните нужди при предлагането на социални услуги, са свързани с идентифициране, социализиране и пространствено интегриране на групи в риск - бездомни хора и/или такива, живеещи в много лоши битови условия - лица, които нямат собствено жилище и не притежават движима или недвижима собственост и/или идеални части от нея, която може да бъде източник на доходи, както и не са сключили договор за безвъзмездно ползване на имот, не са настанени в специализирана институция на държавна и/или общинска издръжка и в същото време отговарят на поне едно от следните условия: живеят на улицата или на публични места, без осигурен подслон; нямат обичайно място на пребиваване, които използват за нощуване приюти или други услуги за временно настаняване; обитават жилище, което не отговаря на </w:t>
      </w:r>
      <w:proofErr w:type="spellStart"/>
      <w:r w:rsidRPr="00511CEC">
        <w:rPr>
          <w:rFonts w:ascii="Times New Roman" w:hAnsi="Times New Roman" w:cs="Times New Roman"/>
          <w:sz w:val="24"/>
          <w:szCs w:val="24"/>
          <w:lang w:val="bg-BG"/>
        </w:rPr>
        <w:t>законоустановените</w:t>
      </w:r>
      <w:proofErr w:type="spellEnd"/>
      <w:r w:rsidRPr="00511CEC">
        <w:rPr>
          <w:rFonts w:ascii="Times New Roman" w:hAnsi="Times New Roman" w:cs="Times New Roman"/>
          <w:sz w:val="24"/>
          <w:szCs w:val="24"/>
          <w:lang w:val="bg-BG"/>
        </w:rPr>
        <w:t xml:space="preserve"> стандарти за жилищно строителство и проектиране; обитават жилище, което не е електрифицирано или няма достъп до питейна вода или канализация и др. От тук дефинираме и две специфични цели:</w:t>
      </w:r>
    </w:p>
    <w:p w:rsidR="00511CEC" w:rsidRPr="00511CEC" w:rsidRDefault="00511CEC" w:rsidP="00511C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1CEC">
        <w:rPr>
          <w:rFonts w:ascii="Times New Roman" w:hAnsi="Times New Roman" w:cs="Times New Roman"/>
          <w:sz w:val="24"/>
          <w:szCs w:val="24"/>
          <w:lang w:val="bg-BG"/>
        </w:rPr>
        <w:t>1. Изграждане на нова сграда, в която да се помещава Центъра за временно настаняване;</w:t>
      </w:r>
    </w:p>
    <w:p w:rsidR="007F178D" w:rsidRDefault="00511CEC" w:rsidP="00511C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1CEC">
        <w:rPr>
          <w:rFonts w:ascii="Times New Roman" w:hAnsi="Times New Roman" w:cs="Times New Roman"/>
          <w:sz w:val="24"/>
          <w:szCs w:val="24"/>
          <w:lang w:val="bg-BG"/>
        </w:rPr>
        <w:t>2. Обзавеждане и оборудване на ЦВН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178D" w:rsidRDefault="007F178D" w:rsidP="007F17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178D" w:rsidRPr="007F178D" w:rsidRDefault="007F178D" w:rsidP="007F17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F178D" w:rsidRPr="007F17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15" w:rsidRDefault="003C6415" w:rsidP="00C102B6">
      <w:pPr>
        <w:spacing w:after="0" w:line="240" w:lineRule="auto"/>
      </w:pPr>
      <w:r>
        <w:separator/>
      </w:r>
    </w:p>
  </w:endnote>
  <w:endnote w:type="continuationSeparator" w:id="0">
    <w:p w:rsidR="003C6415" w:rsidRDefault="003C6415" w:rsidP="00C1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B6" w:rsidRDefault="00C102B6" w:rsidP="00C102B6">
    <w:pPr>
      <w:pStyle w:val="a7"/>
      <w:jc w:val="center"/>
    </w:pPr>
    <w:proofErr w:type="spellStart"/>
    <w:r w:rsidRPr="00C102B6">
      <w:t>Този</w:t>
    </w:r>
    <w:proofErr w:type="spellEnd"/>
    <w:r w:rsidRPr="00C102B6">
      <w:t xml:space="preserve">  </w:t>
    </w:r>
    <w:proofErr w:type="spellStart"/>
    <w:r w:rsidRPr="00C102B6">
      <w:t>документ</w:t>
    </w:r>
    <w:proofErr w:type="spellEnd"/>
    <w:r w:rsidRPr="00C102B6">
      <w:t xml:space="preserve">  е  </w:t>
    </w:r>
    <w:proofErr w:type="spellStart"/>
    <w:r w:rsidRPr="00C102B6">
      <w:t>създаден</w:t>
    </w:r>
    <w:proofErr w:type="spellEnd"/>
    <w:r w:rsidRPr="00C102B6">
      <w:t xml:space="preserve">  в  </w:t>
    </w:r>
    <w:proofErr w:type="spellStart"/>
    <w:r w:rsidRPr="00C102B6">
      <w:t>рамките</w:t>
    </w:r>
    <w:proofErr w:type="spellEnd"/>
    <w:r w:rsidRPr="00C102B6">
      <w:t xml:space="preserve">  </w:t>
    </w:r>
    <w:proofErr w:type="spellStart"/>
    <w:r>
      <w:t>на</w:t>
    </w:r>
    <w:proofErr w:type="spellEnd"/>
    <w:r>
      <w:t xml:space="preserve"> </w:t>
    </w:r>
    <w:proofErr w:type="spellStart"/>
    <w:r>
      <w:t>проект</w:t>
    </w:r>
    <w:proofErr w:type="spellEnd"/>
    <w:r>
      <w:t xml:space="preserve"> </w:t>
    </w:r>
    <w:r w:rsidR="00366C2A" w:rsidRPr="00366C2A">
      <w:t>BG16RFOP001-1.029-0005 „</w:t>
    </w:r>
    <w:proofErr w:type="spellStart"/>
    <w:r w:rsidR="00366C2A" w:rsidRPr="00366C2A">
      <w:t>Изграждане</w:t>
    </w:r>
    <w:proofErr w:type="spellEnd"/>
    <w:r w:rsidR="00366C2A" w:rsidRPr="00366C2A">
      <w:t xml:space="preserve"> </w:t>
    </w:r>
    <w:proofErr w:type="spellStart"/>
    <w:r w:rsidR="00366C2A" w:rsidRPr="00366C2A">
      <w:t>на</w:t>
    </w:r>
    <w:proofErr w:type="spellEnd"/>
    <w:r w:rsidR="00366C2A" w:rsidRPr="00366C2A">
      <w:t xml:space="preserve"> </w:t>
    </w:r>
    <w:proofErr w:type="spellStart"/>
    <w:r w:rsidR="00366C2A" w:rsidRPr="00366C2A">
      <w:t>Център</w:t>
    </w:r>
    <w:proofErr w:type="spellEnd"/>
    <w:r w:rsidR="00366C2A" w:rsidRPr="00366C2A">
      <w:t xml:space="preserve"> </w:t>
    </w:r>
    <w:proofErr w:type="spellStart"/>
    <w:r w:rsidR="00366C2A" w:rsidRPr="00366C2A">
      <w:t>за</w:t>
    </w:r>
    <w:proofErr w:type="spellEnd"/>
    <w:r w:rsidR="00366C2A" w:rsidRPr="00366C2A">
      <w:t xml:space="preserve"> </w:t>
    </w:r>
    <w:proofErr w:type="spellStart"/>
    <w:r w:rsidR="00366C2A" w:rsidRPr="00366C2A">
      <w:t>временно</w:t>
    </w:r>
    <w:proofErr w:type="spellEnd"/>
    <w:r w:rsidR="00366C2A" w:rsidRPr="00366C2A">
      <w:t xml:space="preserve"> </w:t>
    </w:r>
    <w:proofErr w:type="spellStart"/>
    <w:r w:rsidR="00366C2A" w:rsidRPr="00366C2A">
      <w:t>настаняване</w:t>
    </w:r>
    <w:proofErr w:type="spellEnd"/>
    <w:r w:rsidR="00366C2A" w:rsidRPr="00366C2A">
      <w:t xml:space="preserve"> /ЦВН/“</w:t>
    </w:r>
    <w:r w:rsidRPr="00C102B6">
      <w:t xml:space="preserve">,  </w:t>
    </w:r>
    <w:proofErr w:type="spellStart"/>
    <w:r w:rsidRPr="00C102B6">
      <w:t>който</w:t>
    </w:r>
    <w:proofErr w:type="spellEnd"/>
    <w:r w:rsidRPr="00C102B6">
      <w:t xml:space="preserve">  </w:t>
    </w:r>
    <w:proofErr w:type="spellStart"/>
    <w:r w:rsidRPr="00C102B6">
      <w:t>се</w:t>
    </w:r>
    <w:proofErr w:type="spellEnd"/>
    <w:r w:rsidRPr="00C102B6">
      <w:t xml:space="preserve">  </w:t>
    </w:r>
    <w:proofErr w:type="spellStart"/>
    <w:r w:rsidRPr="00C102B6">
      <w:t>осъществява</w:t>
    </w:r>
    <w:proofErr w:type="spellEnd"/>
    <w:r w:rsidRPr="00C102B6">
      <w:t xml:space="preserve">  с  </w:t>
    </w:r>
    <w:proofErr w:type="spellStart"/>
    <w:r w:rsidRPr="00C102B6">
      <w:t>финансовата</w:t>
    </w:r>
    <w:proofErr w:type="spellEnd"/>
    <w:r w:rsidRPr="00C102B6">
      <w:t xml:space="preserve">  </w:t>
    </w:r>
    <w:proofErr w:type="spellStart"/>
    <w:r w:rsidRPr="00C102B6">
      <w:t>подкрепа</w:t>
    </w:r>
    <w:proofErr w:type="spellEnd"/>
    <w:r w:rsidRPr="00C102B6">
      <w:t xml:space="preserve">  </w:t>
    </w:r>
    <w:proofErr w:type="spellStart"/>
    <w:r w:rsidRPr="00C102B6">
      <w:t>на</w:t>
    </w:r>
    <w:proofErr w:type="spellEnd"/>
    <w:r w:rsidRPr="00C102B6">
      <w:t xml:space="preserve">  </w:t>
    </w:r>
    <w:proofErr w:type="spellStart"/>
    <w:r w:rsidRPr="00C102B6">
      <w:t>Оперативна</w:t>
    </w:r>
    <w:proofErr w:type="spellEnd"/>
    <w:r w:rsidRPr="00C102B6">
      <w:t xml:space="preserve">  </w:t>
    </w:r>
    <w:proofErr w:type="spellStart"/>
    <w:r w:rsidRPr="00C102B6">
      <w:t>програма</w:t>
    </w:r>
    <w:proofErr w:type="spellEnd"/>
    <w:r w:rsidRPr="00C102B6">
      <w:t xml:space="preserve"> „</w:t>
    </w:r>
    <w:proofErr w:type="spellStart"/>
    <w:r w:rsidRPr="00C102B6">
      <w:t>Региони</w:t>
    </w:r>
    <w:proofErr w:type="spellEnd"/>
    <w:r w:rsidRPr="00C102B6">
      <w:t xml:space="preserve"> в </w:t>
    </w:r>
    <w:proofErr w:type="spellStart"/>
    <w:r w:rsidRPr="00C102B6">
      <w:t>растеж</w:t>
    </w:r>
    <w:proofErr w:type="spellEnd"/>
    <w:r w:rsidRPr="00C102B6">
      <w:t xml:space="preserve">” 2014 - 2020 г., </w:t>
    </w:r>
    <w:proofErr w:type="spellStart"/>
    <w:r w:rsidRPr="00C102B6">
      <w:t>съфинансирана</w:t>
    </w:r>
    <w:proofErr w:type="spellEnd"/>
    <w:r w:rsidRPr="00C102B6">
      <w:t xml:space="preserve"> </w:t>
    </w:r>
    <w:proofErr w:type="spellStart"/>
    <w:r w:rsidRPr="00C102B6">
      <w:t>от</w:t>
    </w:r>
    <w:proofErr w:type="spellEnd"/>
    <w:r w:rsidRPr="00C102B6">
      <w:t xml:space="preserve"> </w:t>
    </w:r>
    <w:proofErr w:type="spellStart"/>
    <w:r w:rsidRPr="00C102B6">
      <w:t>Европейския</w:t>
    </w:r>
    <w:proofErr w:type="spellEnd"/>
    <w:r w:rsidRPr="00C102B6">
      <w:t xml:space="preserve"> </w:t>
    </w:r>
    <w:proofErr w:type="spellStart"/>
    <w:r w:rsidRPr="00C102B6">
      <w:t>съюз</w:t>
    </w:r>
    <w:proofErr w:type="spellEnd"/>
    <w:r w:rsidRPr="00C102B6">
      <w:t xml:space="preserve"> </w:t>
    </w:r>
    <w:proofErr w:type="spellStart"/>
    <w:r w:rsidRPr="00C102B6">
      <w:t>чрез</w:t>
    </w:r>
    <w:proofErr w:type="spellEnd"/>
    <w:r w:rsidRPr="00C102B6">
      <w:t xml:space="preserve"> </w:t>
    </w:r>
    <w:proofErr w:type="spellStart"/>
    <w:r w:rsidRPr="00C102B6">
      <w:t>Европейския</w:t>
    </w:r>
    <w:proofErr w:type="spellEnd"/>
    <w:r w:rsidRPr="00C102B6">
      <w:t xml:space="preserve"> </w:t>
    </w:r>
    <w:proofErr w:type="spellStart"/>
    <w:r w:rsidRPr="00C102B6">
      <w:t>фонд</w:t>
    </w:r>
    <w:proofErr w:type="spellEnd"/>
    <w:r w:rsidRPr="00C102B6">
      <w:t xml:space="preserve"> </w:t>
    </w:r>
    <w:proofErr w:type="spellStart"/>
    <w:r w:rsidRPr="00C102B6">
      <w:t>за</w:t>
    </w:r>
    <w:proofErr w:type="spellEnd"/>
    <w:r w:rsidRPr="00C102B6">
      <w:t xml:space="preserve"> </w:t>
    </w:r>
    <w:proofErr w:type="spellStart"/>
    <w:r w:rsidRPr="00C102B6">
      <w:t>регионално</w:t>
    </w:r>
    <w:proofErr w:type="spellEnd"/>
    <w:r w:rsidRPr="00C102B6">
      <w:t xml:space="preserve"> </w:t>
    </w:r>
    <w:proofErr w:type="spellStart"/>
    <w:r w:rsidRPr="00C102B6">
      <w:t>развитие</w:t>
    </w:r>
    <w:proofErr w:type="spellEnd"/>
    <w:r w:rsidRPr="00C102B6">
      <w:t xml:space="preserve">. </w:t>
    </w:r>
    <w:proofErr w:type="spellStart"/>
    <w:r w:rsidRPr="00C102B6">
      <w:t>Цялата</w:t>
    </w:r>
    <w:proofErr w:type="spellEnd"/>
    <w:r w:rsidRPr="00C102B6">
      <w:t xml:space="preserve"> </w:t>
    </w:r>
    <w:proofErr w:type="spellStart"/>
    <w:r w:rsidRPr="00C102B6">
      <w:t>отговорност</w:t>
    </w:r>
    <w:proofErr w:type="spellEnd"/>
    <w:r w:rsidRPr="00C102B6">
      <w:t xml:space="preserve"> </w:t>
    </w:r>
    <w:proofErr w:type="spellStart"/>
    <w:r w:rsidRPr="00C102B6">
      <w:t>за</w:t>
    </w:r>
    <w:proofErr w:type="spellEnd"/>
    <w:r w:rsidRPr="00C102B6">
      <w:t xml:space="preserve"> </w:t>
    </w:r>
    <w:proofErr w:type="spellStart"/>
    <w:r w:rsidRPr="00C102B6">
      <w:t>съдържанието</w:t>
    </w:r>
    <w:proofErr w:type="spellEnd"/>
    <w:r w:rsidRPr="00C102B6">
      <w:t xml:space="preserve"> </w:t>
    </w:r>
    <w:proofErr w:type="spellStart"/>
    <w:r w:rsidRPr="00C102B6">
      <w:t>на</w:t>
    </w:r>
    <w:proofErr w:type="spellEnd"/>
    <w:r w:rsidRPr="00C102B6">
      <w:t xml:space="preserve"> </w:t>
    </w:r>
    <w:proofErr w:type="spellStart"/>
    <w:r w:rsidRPr="00C102B6">
      <w:t>публикацията</w:t>
    </w:r>
    <w:proofErr w:type="spellEnd"/>
    <w:r w:rsidRPr="00C102B6">
      <w:t xml:space="preserve">  </w:t>
    </w:r>
    <w:proofErr w:type="spellStart"/>
    <w:r w:rsidRPr="00C102B6">
      <w:t>се</w:t>
    </w:r>
    <w:proofErr w:type="spellEnd"/>
    <w:r w:rsidRPr="00C102B6">
      <w:t xml:space="preserve">  </w:t>
    </w:r>
    <w:proofErr w:type="spellStart"/>
    <w:r w:rsidRPr="00C102B6">
      <w:t>носи</w:t>
    </w:r>
    <w:proofErr w:type="spellEnd"/>
    <w:r w:rsidRPr="00C102B6">
      <w:t xml:space="preserve">  </w:t>
    </w:r>
    <w:proofErr w:type="spellStart"/>
    <w:r w:rsidRPr="00C102B6">
      <w:t>от</w:t>
    </w:r>
    <w:proofErr w:type="spellEnd"/>
    <w:r w:rsidRPr="00C102B6">
      <w:t xml:space="preserve">  </w:t>
    </w:r>
    <w:proofErr w:type="spellStart"/>
    <w:r w:rsidRPr="00C102B6">
      <w:t>Община</w:t>
    </w:r>
    <w:proofErr w:type="spellEnd"/>
    <w:r w:rsidRPr="00C102B6">
      <w:t xml:space="preserve"> </w:t>
    </w:r>
    <w:proofErr w:type="spellStart"/>
    <w:r w:rsidRPr="00C102B6">
      <w:t>Дупница</w:t>
    </w:r>
    <w:proofErr w:type="spellEnd"/>
    <w:r w:rsidRPr="00C102B6">
      <w:t xml:space="preserve">  и  </w:t>
    </w:r>
    <w:proofErr w:type="spellStart"/>
    <w:r w:rsidRPr="00C102B6">
      <w:t>при</w:t>
    </w:r>
    <w:proofErr w:type="spellEnd"/>
    <w:r w:rsidRPr="00C102B6">
      <w:t xml:space="preserve">  </w:t>
    </w:r>
    <w:proofErr w:type="spellStart"/>
    <w:r w:rsidRPr="00C102B6">
      <w:t>никакви</w:t>
    </w:r>
    <w:proofErr w:type="spellEnd"/>
    <w:r w:rsidRPr="00C102B6">
      <w:t xml:space="preserve"> </w:t>
    </w:r>
    <w:proofErr w:type="spellStart"/>
    <w:r w:rsidRPr="00C102B6">
      <w:t>обстоятелства</w:t>
    </w:r>
    <w:proofErr w:type="spellEnd"/>
    <w:r w:rsidRPr="00C102B6">
      <w:t xml:space="preserve">  </w:t>
    </w:r>
    <w:proofErr w:type="spellStart"/>
    <w:r w:rsidRPr="00C102B6">
      <w:t>не</w:t>
    </w:r>
    <w:proofErr w:type="spellEnd"/>
    <w:r w:rsidRPr="00C102B6">
      <w:t xml:space="preserve">  </w:t>
    </w:r>
    <w:proofErr w:type="spellStart"/>
    <w:r w:rsidRPr="00C102B6">
      <w:t>може</w:t>
    </w:r>
    <w:proofErr w:type="spellEnd"/>
    <w:r w:rsidRPr="00C102B6">
      <w:t xml:space="preserve">  </w:t>
    </w:r>
    <w:proofErr w:type="spellStart"/>
    <w:r w:rsidRPr="00C102B6">
      <w:t>да</w:t>
    </w:r>
    <w:proofErr w:type="spellEnd"/>
    <w:r w:rsidRPr="00C102B6">
      <w:t xml:space="preserve">  </w:t>
    </w:r>
    <w:proofErr w:type="spellStart"/>
    <w:r w:rsidRPr="00C102B6">
      <w:t>се</w:t>
    </w:r>
    <w:proofErr w:type="spellEnd"/>
    <w:r w:rsidRPr="00C102B6">
      <w:t xml:space="preserve"> </w:t>
    </w:r>
    <w:proofErr w:type="spellStart"/>
    <w:r w:rsidRPr="00C102B6">
      <w:t>счита</w:t>
    </w:r>
    <w:proofErr w:type="spellEnd"/>
    <w:r w:rsidRPr="00C102B6">
      <w:t xml:space="preserve">,  </w:t>
    </w:r>
    <w:proofErr w:type="spellStart"/>
    <w:r w:rsidRPr="00C102B6">
      <w:t>че</w:t>
    </w:r>
    <w:proofErr w:type="spellEnd"/>
    <w:r w:rsidRPr="00C102B6">
      <w:t xml:space="preserve">  </w:t>
    </w:r>
    <w:proofErr w:type="spellStart"/>
    <w:r w:rsidRPr="00C102B6">
      <w:t>този</w:t>
    </w:r>
    <w:proofErr w:type="spellEnd"/>
    <w:r w:rsidRPr="00C102B6">
      <w:t xml:space="preserve">  </w:t>
    </w:r>
    <w:proofErr w:type="spellStart"/>
    <w:r w:rsidRPr="00C102B6">
      <w:t>документ</w:t>
    </w:r>
    <w:proofErr w:type="spellEnd"/>
    <w:r w:rsidRPr="00C102B6">
      <w:t xml:space="preserve">  </w:t>
    </w:r>
    <w:proofErr w:type="spellStart"/>
    <w:r w:rsidRPr="00C102B6">
      <w:t>отразява</w:t>
    </w:r>
    <w:proofErr w:type="spellEnd"/>
    <w:r w:rsidRPr="00C102B6">
      <w:t xml:space="preserve">  </w:t>
    </w:r>
    <w:proofErr w:type="spellStart"/>
    <w:r w:rsidRPr="00C102B6">
      <w:t>официалното</w:t>
    </w:r>
    <w:proofErr w:type="spellEnd"/>
    <w:r w:rsidRPr="00C102B6">
      <w:t xml:space="preserve"> </w:t>
    </w:r>
    <w:proofErr w:type="spellStart"/>
    <w:r w:rsidRPr="00C102B6">
      <w:t>становище</w:t>
    </w:r>
    <w:proofErr w:type="spellEnd"/>
    <w:r w:rsidRPr="00C102B6">
      <w:t xml:space="preserve"> </w:t>
    </w:r>
    <w:proofErr w:type="spellStart"/>
    <w:r w:rsidRPr="00C102B6">
      <w:t>на</w:t>
    </w:r>
    <w:proofErr w:type="spellEnd"/>
    <w:r w:rsidRPr="00C102B6">
      <w:t xml:space="preserve"> </w:t>
    </w:r>
    <w:proofErr w:type="spellStart"/>
    <w:r w:rsidRPr="00C102B6">
      <w:t>Европейския</w:t>
    </w:r>
    <w:proofErr w:type="spellEnd"/>
    <w:r w:rsidRPr="00C102B6">
      <w:t xml:space="preserve"> </w:t>
    </w:r>
    <w:proofErr w:type="spellStart"/>
    <w:r w:rsidRPr="00C102B6">
      <w:t>съюз</w:t>
    </w:r>
    <w:proofErr w:type="spellEnd"/>
    <w:r w:rsidRPr="00C102B6">
      <w:t xml:space="preserve"> и </w:t>
    </w:r>
    <w:proofErr w:type="spellStart"/>
    <w:r w:rsidRPr="00C102B6">
      <w:t>Управляващия</w:t>
    </w:r>
    <w:proofErr w:type="spellEnd"/>
    <w:r w:rsidRPr="00C102B6">
      <w:t xml:space="preserve"> </w:t>
    </w:r>
    <w:proofErr w:type="spellStart"/>
    <w:r w:rsidRPr="00C102B6">
      <w:t>орган</w:t>
    </w:r>
    <w:proofErr w:type="spellEnd"/>
    <w:r w:rsidRPr="00C102B6">
      <w:t xml:space="preserve"> </w:t>
    </w:r>
    <w:proofErr w:type="spellStart"/>
    <w:r w:rsidRPr="00C102B6">
      <w:t>на</w:t>
    </w:r>
    <w:proofErr w:type="spellEnd"/>
    <w:r w:rsidRPr="00C102B6">
      <w:t xml:space="preserve"> ОПРР 2014 - 2020 г.”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15" w:rsidRDefault="003C6415" w:rsidP="00C102B6">
      <w:pPr>
        <w:spacing w:after="0" w:line="240" w:lineRule="auto"/>
      </w:pPr>
      <w:r>
        <w:separator/>
      </w:r>
    </w:p>
  </w:footnote>
  <w:footnote w:type="continuationSeparator" w:id="0">
    <w:p w:rsidR="003C6415" w:rsidRDefault="003C6415" w:rsidP="00C1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E2"/>
    <w:rsid w:val="00036AE2"/>
    <w:rsid w:val="0004462D"/>
    <w:rsid w:val="000A03B6"/>
    <w:rsid w:val="000D0668"/>
    <w:rsid w:val="000F6697"/>
    <w:rsid w:val="000F754E"/>
    <w:rsid w:val="000F7DD9"/>
    <w:rsid w:val="00102528"/>
    <w:rsid w:val="00137019"/>
    <w:rsid w:val="00145E4E"/>
    <w:rsid w:val="00153901"/>
    <w:rsid w:val="00154FCE"/>
    <w:rsid w:val="00194512"/>
    <w:rsid w:val="001C4576"/>
    <w:rsid w:val="001C76E9"/>
    <w:rsid w:val="001F74F8"/>
    <w:rsid w:val="00200677"/>
    <w:rsid w:val="0020086C"/>
    <w:rsid w:val="00237AF7"/>
    <w:rsid w:val="002546CD"/>
    <w:rsid w:val="00264ABB"/>
    <w:rsid w:val="002D1B61"/>
    <w:rsid w:val="002E27F2"/>
    <w:rsid w:val="00356C41"/>
    <w:rsid w:val="00366C2A"/>
    <w:rsid w:val="00381212"/>
    <w:rsid w:val="003B6FD0"/>
    <w:rsid w:val="003B7BAC"/>
    <w:rsid w:val="003C6415"/>
    <w:rsid w:val="003D4534"/>
    <w:rsid w:val="003D6E7E"/>
    <w:rsid w:val="004348A8"/>
    <w:rsid w:val="00452F9C"/>
    <w:rsid w:val="00481BC3"/>
    <w:rsid w:val="004F5F3C"/>
    <w:rsid w:val="00504758"/>
    <w:rsid w:val="00511CEC"/>
    <w:rsid w:val="005124BF"/>
    <w:rsid w:val="00515B48"/>
    <w:rsid w:val="00531B94"/>
    <w:rsid w:val="00536640"/>
    <w:rsid w:val="00563F8C"/>
    <w:rsid w:val="00593555"/>
    <w:rsid w:val="00595829"/>
    <w:rsid w:val="005A1C08"/>
    <w:rsid w:val="005C39F3"/>
    <w:rsid w:val="0061045D"/>
    <w:rsid w:val="00610D0C"/>
    <w:rsid w:val="00625B63"/>
    <w:rsid w:val="00640B11"/>
    <w:rsid w:val="00646BE8"/>
    <w:rsid w:val="00661811"/>
    <w:rsid w:val="006B6420"/>
    <w:rsid w:val="006B694D"/>
    <w:rsid w:val="0071191A"/>
    <w:rsid w:val="00796789"/>
    <w:rsid w:val="007B2B55"/>
    <w:rsid w:val="007D2D6B"/>
    <w:rsid w:val="007F178D"/>
    <w:rsid w:val="0081508D"/>
    <w:rsid w:val="0082517E"/>
    <w:rsid w:val="008266EE"/>
    <w:rsid w:val="008426A4"/>
    <w:rsid w:val="0085046A"/>
    <w:rsid w:val="00865477"/>
    <w:rsid w:val="00867EFC"/>
    <w:rsid w:val="008A424F"/>
    <w:rsid w:val="008B0668"/>
    <w:rsid w:val="008C2DAA"/>
    <w:rsid w:val="008D52CB"/>
    <w:rsid w:val="008F57F0"/>
    <w:rsid w:val="00940A1D"/>
    <w:rsid w:val="00967A28"/>
    <w:rsid w:val="00973020"/>
    <w:rsid w:val="0098630F"/>
    <w:rsid w:val="00990113"/>
    <w:rsid w:val="009A6135"/>
    <w:rsid w:val="009B4D74"/>
    <w:rsid w:val="009D05AE"/>
    <w:rsid w:val="009E4497"/>
    <w:rsid w:val="009E6F4F"/>
    <w:rsid w:val="009F2978"/>
    <w:rsid w:val="00A158F0"/>
    <w:rsid w:val="00A846DE"/>
    <w:rsid w:val="00A93639"/>
    <w:rsid w:val="00A93E8A"/>
    <w:rsid w:val="00AA4E13"/>
    <w:rsid w:val="00AA5241"/>
    <w:rsid w:val="00AB3DE0"/>
    <w:rsid w:val="00B14634"/>
    <w:rsid w:val="00B26F64"/>
    <w:rsid w:val="00B65229"/>
    <w:rsid w:val="00B65A8D"/>
    <w:rsid w:val="00B65EAC"/>
    <w:rsid w:val="00BA50B7"/>
    <w:rsid w:val="00BB15C2"/>
    <w:rsid w:val="00BF4A4F"/>
    <w:rsid w:val="00BF75B8"/>
    <w:rsid w:val="00C102B6"/>
    <w:rsid w:val="00C124BA"/>
    <w:rsid w:val="00C17E85"/>
    <w:rsid w:val="00C2486F"/>
    <w:rsid w:val="00C52568"/>
    <w:rsid w:val="00C5595A"/>
    <w:rsid w:val="00C64CF5"/>
    <w:rsid w:val="00C737AA"/>
    <w:rsid w:val="00C75E56"/>
    <w:rsid w:val="00CC6BCE"/>
    <w:rsid w:val="00CD3B78"/>
    <w:rsid w:val="00CD3BF3"/>
    <w:rsid w:val="00CF2D0B"/>
    <w:rsid w:val="00CF5730"/>
    <w:rsid w:val="00CF6481"/>
    <w:rsid w:val="00D47412"/>
    <w:rsid w:val="00D91ABF"/>
    <w:rsid w:val="00DD48BA"/>
    <w:rsid w:val="00DD49BC"/>
    <w:rsid w:val="00E264E7"/>
    <w:rsid w:val="00E72ED9"/>
    <w:rsid w:val="00E73941"/>
    <w:rsid w:val="00E739B1"/>
    <w:rsid w:val="00EA496D"/>
    <w:rsid w:val="00EE42C1"/>
    <w:rsid w:val="00EE697E"/>
    <w:rsid w:val="00EF0D9E"/>
    <w:rsid w:val="00F05370"/>
    <w:rsid w:val="00F441BB"/>
    <w:rsid w:val="00F60E63"/>
    <w:rsid w:val="00F95C34"/>
    <w:rsid w:val="00FB360D"/>
    <w:rsid w:val="00FC1892"/>
    <w:rsid w:val="00FC364F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2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a4">
    <w:name w:val="Горен колонтитул Знак"/>
    <w:basedOn w:val="a0"/>
    <w:link w:val="a3"/>
    <w:rsid w:val="00C102B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5">
    <w:name w:val="Balloon Text"/>
    <w:basedOn w:val="a"/>
    <w:link w:val="a6"/>
    <w:uiPriority w:val="99"/>
    <w:semiHidden/>
    <w:unhideWhenUsed/>
    <w:rsid w:val="00C1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102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1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2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a4">
    <w:name w:val="Горен колонтитул Знак"/>
    <w:basedOn w:val="a0"/>
    <w:link w:val="a3"/>
    <w:rsid w:val="00C102B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5">
    <w:name w:val="Balloon Text"/>
    <w:basedOn w:val="a"/>
    <w:link w:val="a6"/>
    <w:uiPriority w:val="99"/>
    <w:semiHidden/>
    <w:unhideWhenUsed/>
    <w:rsid w:val="00C1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102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1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Krumov</dc:creator>
  <cp:keywords/>
  <dc:description/>
  <cp:lastModifiedBy>Krum Krumov</cp:lastModifiedBy>
  <cp:revision>8</cp:revision>
  <cp:lastPrinted>2018-07-03T06:48:00Z</cp:lastPrinted>
  <dcterms:created xsi:type="dcterms:W3CDTF">2018-07-02T08:13:00Z</dcterms:created>
  <dcterms:modified xsi:type="dcterms:W3CDTF">2020-05-07T07:17:00Z</dcterms:modified>
</cp:coreProperties>
</file>